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lang w:eastAsia="zh-CN"/>
        </w:rPr>
      </w:pPr>
      <w:r>
        <w:rPr>
          <w:rFonts w:hint="eastAsia"/>
          <w:sz w:val="44"/>
          <w:szCs w:val="44"/>
          <w:lang w:eastAsia="zh-CN"/>
        </w:rPr>
        <w:t>如何使用点菜宝</w:t>
      </w:r>
    </w:p>
    <w:p>
      <w:pPr>
        <w:ind w:firstLine="560"/>
        <w:jc w:val="left"/>
        <w:rPr>
          <w:rFonts w:hint="eastAsia"/>
          <w:sz w:val="28"/>
          <w:szCs w:val="28"/>
          <w:lang w:val="en-US" w:eastAsia="zh-CN"/>
        </w:rPr>
      </w:pPr>
      <w:r>
        <w:rPr>
          <w:rFonts w:hint="eastAsia"/>
          <w:sz w:val="28"/>
          <w:szCs w:val="28"/>
          <w:lang w:val="en-US" w:eastAsia="zh-CN"/>
        </w:rPr>
        <w:t>点菜宝，顾名思义，其最主要的用途就是点菜。在点菜宝上最常用的功能就是开台与点菜，下面我们就详细的讲一下如何正常的使用点菜宝，本文中所使用的餐饮软件为易达聚美食V7增强版。</w:t>
      </w:r>
    </w:p>
    <w:p>
      <w:pPr>
        <w:numPr>
          <w:ilvl w:val="0"/>
          <w:numId w:val="1"/>
        </w:numPr>
        <w:ind w:firstLine="560"/>
        <w:jc w:val="left"/>
        <w:rPr>
          <w:rFonts w:hint="eastAsia"/>
          <w:sz w:val="28"/>
          <w:szCs w:val="28"/>
          <w:lang w:val="en-US" w:eastAsia="zh-CN"/>
        </w:rPr>
      </w:pPr>
      <w:r>
        <w:rPr>
          <w:rFonts w:hint="eastAsia"/>
          <w:sz w:val="28"/>
          <w:szCs w:val="28"/>
          <w:lang w:val="en-US" w:eastAsia="zh-CN"/>
        </w:rPr>
        <w:t>点菜宝的设置</w:t>
      </w:r>
    </w:p>
    <w:p>
      <w:pPr>
        <w:numPr>
          <w:ilvl w:val="0"/>
          <w:numId w:val="0"/>
        </w:numPr>
        <w:ind w:firstLine="560"/>
        <w:jc w:val="left"/>
        <w:rPr>
          <w:rFonts w:hint="eastAsia"/>
          <w:sz w:val="28"/>
          <w:szCs w:val="28"/>
          <w:lang w:val="en-US" w:eastAsia="zh-CN"/>
        </w:rPr>
      </w:pPr>
      <w:r>
        <w:rPr>
          <w:rFonts w:hint="eastAsia"/>
          <w:sz w:val="28"/>
          <w:szCs w:val="28"/>
          <w:lang w:val="en-US" w:eastAsia="zh-CN"/>
        </w:rPr>
        <w:t>首先我们在维护中心中的操作员及权限管理中对点菜宝上需要登陆的操作员进行添加，如图1.1，我们点击新增操作员组进行收银组的添加，并在操作员管理中（如图1.2）添加操作员001和002（几个点菜宝就添加几个操作员，此处举例为两个）。</w:t>
      </w:r>
    </w:p>
    <w:p>
      <w:pPr>
        <w:numPr>
          <w:ilvl w:val="0"/>
          <w:numId w:val="0"/>
        </w:numPr>
        <w:jc w:val="left"/>
      </w:pPr>
      <w:r>
        <w:drawing>
          <wp:inline distT="0" distB="0" distL="114300" distR="114300">
            <wp:extent cx="3047365" cy="40951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047365" cy="4095115"/>
                    </a:xfrm>
                    <a:prstGeom prst="rect">
                      <a:avLst/>
                    </a:prstGeom>
                    <a:noFill/>
                    <a:ln w="9525">
                      <a:noFill/>
                    </a:ln>
                  </pic:spPr>
                </pic:pic>
              </a:graphicData>
            </a:graphic>
          </wp:inline>
        </w:drawing>
      </w:r>
    </w:p>
    <w:p>
      <w:pPr>
        <w:numPr>
          <w:ilvl w:val="0"/>
          <w:numId w:val="0"/>
        </w:numPr>
        <w:ind w:firstLine="560"/>
        <w:jc w:val="left"/>
        <w:rPr>
          <w:rFonts w:hint="eastAsia"/>
          <w:lang w:val="en-US" w:eastAsia="zh-CN"/>
        </w:rPr>
      </w:pPr>
      <w:r>
        <w:rPr>
          <w:rFonts w:hint="eastAsia"/>
          <w:lang w:eastAsia="zh-CN"/>
        </w:rPr>
        <w:t>图</w:t>
      </w:r>
      <w:r>
        <w:rPr>
          <w:rFonts w:hint="eastAsia"/>
          <w:lang w:val="en-US" w:eastAsia="zh-CN"/>
        </w:rPr>
        <w:t>1.1</w:t>
      </w:r>
    </w:p>
    <w:p>
      <w:pPr>
        <w:numPr>
          <w:ilvl w:val="0"/>
          <w:numId w:val="0"/>
        </w:numPr>
        <w:jc w:val="left"/>
      </w:pPr>
      <w:r>
        <w:drawing>
          <wp:inline distT="0" distB="0" distL="114300" distR="114300">
            <wp:extent cx="5549900" cy="359156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49900" cy="3591560"/>
                    </a:xfrm>
                    <a:prstGeom prst="rect">
                      <a:avLst/>
                    </a:prstGeom>
                    <a:noFill/>
                    <a:ln w="9525">
                      <a:noFill/>
                    </a:ln>
                  </pic:spPr>
                </pic:pic>
              </a:graphicData>
            </a:graphic>
          </wp:inline>
        </w:drawing>
      </w:r>
    </w:p>
    <w:p>
      <w:pPr>
        <w:numPr>
          <w:ilvl w:val="0"/>
          <w:numId w:val="0"/>
        </w:numPr>
        <w:ind w:firstLine="560"/>
        <w:jc w:val="left"/>
        <w:rPr>
          <w:rFonts w:hint="eastAsia"/>
          <w:lang w:val="en-US" w:eastAsia="zh-CN"/>
        </w:rPr>
      </w:pPr>
      <w:r>
        <w:rPr>
          <w:rFonts w:hint="eastAsia"/>
          <w:lang w:eastAsia="zh-CN"/>
        </w:rPr>
        <w:t>图</w:t>
      </w:r>
      <w:r>
        <w:rPr>
          <w:rFonts w:hint="eastAsia"/>
          <w:lang w:val="en-US" w:eastAsia="zh-CN"/>
        </w:rPr>
        <w:t>1.2</w:t>
      </w:r>
    </w:p>
    <w:p>
      <w:pPr>
        <w:numPr>
          <w:ilvl w:val="0"/>
          <w:numId w:val="0"/>
        </w:numPr>
        <w:ind w:firstLine="560"/>
        <w:jc w:val="left"/>
        <w:rPr>
          <w:rFonts w:hint="eastAsia"/>
          <w:sz w:val="28"/>
          <w:szCs w:val="28"/>
          <w:lang w:val="en-US" w:eastAsia="zh-CN"/>
        </w:rPr>
      </w:pPr>
      <w:r>
        <w:rPr>
          <w:rFonts w:hint="eastAsia"/>
          <w:sz w:val="28"/>
          <w:szCs w:val="28"/>
          <w:lang w:val="en-US" w:eastAsia="zh-CN"/>
        </w:rPr>
        <w:t>点菜宝要想能正常的使用，需要三个小助手，他们是消费系统终端服务器（CSV）</w:t>
      </w:r>
      <w:r>
        <w:drawing>
          <wp:inline distT="0" distB="0" distL="114300" distR="114300">
            <wp:extent cx="200025" cy="2476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00025" cy="247650"/>
                    </a:xfrm>
                    <a:prstGeom prst="rect">
                      <a:avLst/>
                    </a:prstGeom>
                    <a:noFill/>
                    <a:ln w="9525">
                      <a:noFill/>
                    </a:ln>
                  </pic:spPr>
                </pic:pic>
              </a:graphicData>
            </a:graphic>
          </wp:inline>
        </w:drawing>
      </w:r>
      <w:r>
        <w:rPr>
          <w:rFonts w:hint="eastAsia"/>
          <w:lang w:eastAsia="zh-CN"/>
        </w:rPr>
        <w:t>，</w:t>
      </w:r>
      <w:r>
        <w:rPr>
          <w:rFonts w:hint="eastAsia"/>
          <w:sz w:val="28"/>
          <w:szCs w:val="28"/>
          <w:lang w:eastAsia="zh-CN"/>
        </w:rPr>
        <w:t>无线点单服务器（</w:t>
      </w:r>
      <w:r>
        <w:rPr>
          <w:rFonts w:hint="eastAsia"/>
          <w:sz w:val="28"/>
          <w:szCs w:val="28"/>
          <w:lang w:val="en-US" w:eastAsia="zh-CN"/>
        </w:rPr>
        <w:t>E97</w:t>
      </w:r>
      <w:r>
        <w:rPr>
          <w:rFonts w:hint="eastAsia"/>
          <w:sz w:val="28"/>
          <w:szCs w:val="28"/>
          <w:lang w:eastAsia="zh-CN"/>
        </w:rPr>
        <w:t>）</w:t>
      </w:r>
      <w:r>
        <w:drawing>
          <wp:inline distT="0" distB="0" distL="114300" distR="114300">
            <wp:extent cx="247650" cy="22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7650" cy="228600"/>
                    </a:xfrm>
                    <a:prstGeom prst="rect">
                      <a:avLst/>
                    </a:prstGeom>
                    <a:noFill/>
                    <a:ln w="9525">
                      <a:noFill/>
                    </a:ln>
                  </pic:spPr>
                </pic:pic>
              </a:graphicData>
            </a:graphic>
          </wp:inline>
        </w:drawing>
      </w:r>
      <w:r>
        <w:rPr>
          <w:rFonts w:hint="eastAsia"/>
          <w:lang w:eastAsia="zh-CN"/>
        </w:rPr>
        <w:t>，</w:t>
      </w:r>
      <w:r>
        <w:rPr>
          <w:rFonts w:hint="eastAsia"/>
          <w:sz w:val="28"/>
          <w:szCs w:val="28"/>
          <w:lang w:eastAsia="zh-CN"/>
        </w:rPr>
        <w:t>无线点菜机管理</w:t>
      </w:r>
      <w:r>
        <w:drawing>
          <wp:inline distT="0" distB="0" distL="114300" distR="114300">
            <wp:extent cx="228600" cy="219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28600" cy="219075"/>
                    </a:xfrm>
                    <a:prstGeom prst="rect">
                      <a:avLst/>
                    </a:prstGeom>
                    <a:noFill/>
                    <a:ln w="9525">
                      <a:noFill/>
                    </a:ln>
                  </pic:spPr>
                </pic:pic>
              </a:graphicData>
            </a:graphic>
          </wp:inline>
        </w:drawing>
      </w:r>
      <w:r>
        <w:rPr>
          <w:rFonts w:hint="eastAsia"/>
          <w:sz w:val="28"/>
          <w:szCs w:val="28"/>
          <w:lang w:eastAsia="zh-CN"/>
        </w:rPr>
        <w:t>。当这三个小图标都在电脑上存在的时候，且点菜宝基站正常工作，点菜宝才可以跟电脑进行数据的交流。</w:t>
      </w:r>
    </w:p>
    <w:p>
      <w:pPr>
        <w:numPr>
          <w:ilvl w:val="0"/>
          <w:numId w:val="0"/>
        </w:numPr>
        <w:ind w:firstLine="560"/>
        <w:jc w:val="left"/>
        <w:rPr>
          <w:rFonts w:hint="eastAsia"/>
          <w:lang w:eastAsia="zh-CN"/>
        </w:rPr>
      </w:pPr>
      <w:r>
        <w:rPr>
          <w:rFonts w:hint="eastAsia"/>
          <w:sz w:val="28"/>
          <w:szCs w:val="28"/>
          <w:lang w:val="en-US" w:eastAsia="zh-CN"/>
        </w:rPr>
        <w:t>新拿到手的点菜宝上是没有菜品房台等的资料的，这需要我们将电脑上早已经编好录入的房台和菜品等信息下载到点菜宝上。首先我们点开无线电单服务器</w:t>
      </w:r>
      <w:r>
        <w:drawing>
          <wp:inline distT="0" distB="0" distL="114300" distR="114300">
            <wp:extent cx="247650" cy="228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247650" cy="228600"/>
                    </a:xfrm>
                    <a:prstGeom prst="rect">
                      <a:avLst/>
                    </a:prstGeom>
                    <a:noFill/>
                    <a:ln w="9525">
                      <a:noFill/>
                    </a:ln>
                  </pic:spPr>
                </pic:pic>
              </a:graphicData>
            </a:graphic>
          </wp:inline>
        </w:drawing>
      </w:r>
      <w:r>
        <w:rPr>
          <w:rFonts w:hint="eastAsia"/>
          <w:sz w:val="28"/>
          <w:szCs w:val="28"/>
          <w:lang w:eastAsia="zh-CN"/>
        </w:rPr>
        <w:t>，如图</w:t>
      </w:r>
      <w:r>
        <w:rPr>
          <w:rFonts w:hint="eastAsia"/>
          <w:sz w:val="28"/>
          <w:szCs w:val="28"/>
          <w:lang w:val="en-US" w:eastAsia="zh-CN"/>
        </w:rPr>
        <w:t>1.3我们点击生成选中信息，将资料进行生成，然后我们再点击无线点菜机管理</w:t>
      </w:r>
      <w:r>
        <w:drawing>
          <wp:inline distT="0" distB="0" distL="114300" distR="114300">
            <wp:extent cx="228600" cy="219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228600" cy="219075"/>
                    </a:xfrm>
                    <a:prstGeom prst="rect">
                      <a:avLst/>
                    </a:prstGeom>
                    <a:noFill/>
                    <a:ln w="9525">
                      <a:noFill/>
                    </a:ln>
                  </pic:spPr>
                </pic:pic>
              </a:graphicData>
            </a:graphic>
          </wp:inline>
        </w:drawing>
      </w:r>
      <w:r>
        <w:rPr>
          <w:rFonts w:hint="eastAsia"/>
          <w:sz w:val="28"/>
          <w:szCs w:val="28"/>
          <w:lang w:eastAsia="zh-CN"/>
        </w:rPr>
        <w:t>，如图</w:t>
      </w:r>
      <w:r>
        <w:rPr>
          <w:rFonts w:hint="eastAsia"/>
          <w:sz w:val="28"/>
          <w:szCs w:val="28"/>
          <w:lang w:val="en-US" w:eastAsia="zh-CN"/>
        </w:rPr>
        <w:t>1.4，这里是不需要输入操作员和密码的，直接点击确定即可，之后如图1.5，我们在下载中点击右上方的开始下载，保持点菜宝正常开机即可，资料会自动下载到点菜宝中的。直接在下方任务栏点击无线点菜机管理即可最小化。</w:t>
      </w:r>
    </w:p>
    <w:p>
      <w:pPr>
        <w:numPr>
          <w:ilvl w:val="0"/>
          <w:numId w:val="0"/>
        </w:numPr>
        <w:ind w:firstLine="560"/>
        <w:jc w:val="left"/>
      </w:pPr>
      <w:r>
        <w:drawing>
          <wp:inline distT="0" distB="0" distL="114300" distR="114300">
            <wp:extent cx="5269865" cy="3764915"/>
            <wp:effectExtent l="0" t="0" r="698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9865" cy="3764915"/>
                    </a:xfrm>
                    <a:prstGeom prst="rect">
                      <a:avLst/>
                    </a:prstGeom>
                    <a:noFill/>
                    <a:ln w="9525">
                      <a:noFill/>
                    </a:ln>
                  </pic:spPr>
                </pic:pic>
              </a:graphicData>
            </a:graphic>
          </wp:inline>
        </w:drawing>
      </w:r>
    </w:p>
    <w:p>
      <w:pPr>
        <w:numPr>
          <w:ilvl w:val="0"/>
          <w:numId w:val="0"/>
        </w:numPr>
        <w:ind w:firstLine="560"/>
        <w:jc w:val="left"/>
        <w:rPr>
          <w:rFonts w:hint="eastAsia"/>
          <w:lang w:val="en-US" w:eastAsia="zh-CN"/>
        </w:rPr>
      </w:pPr>
      <w:r>
        <w:rPr>
          <w:rFonts w:hint="eastAsia"/>
          <w:lang w:eastAsia="zh-CN"/>
        </w:rPr>
        <w:t>图</w:t>
      </w:r>
      <w:r>
        <w:rPr>
          <w:rFonts w:hint="eastAsia"/>
          <w:lang w:val="en-US" w:eastAsia="zh-CN"/>
        </w:rPr>
        <w:t>1.3</w:t>
      </w:r>
    </w:p>
    <w:p>
      <w:pPr>
        <w:numPr>
          <w:ilvl w:val="0"/>
          <w:numId w:val="0"/>
        </w:numPr>
        <w:ind w:firstLine="560"/>
        <w:jc w:val="left"/>
      </w:pPr>
      <w:r>
        <w:drawing>
          <wp:inline distT="0" distB="0" distL="114300" distR="114300">
            <wp:extent cx="5271770" cy="4055110"/>
            <wp:effectExtent l="0" t="0" r="5080"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71770" cy="4055110"/>
                    </a:xfrm>
                    <a:prstGeom prst="rect">
                      <a:avLst/>
                    </a:prstGeom>
                    <a:noFill/>
                    <a:ln w="9525">
                      <a:noFill/>
                    </a:ln>
                  </pic:spPr>
                </pic:pic>
              </a:graphicData>
            </a:graphic>
          </wp:inline>
        </w:drawing>
      </w:r>
    </w:p>
    <w:p>
      <w:pPr>
        <w:numPr>
          <w:ilvl w:val="0"/>
          <w:numId w:val="0"/>
        </w:numPr>
        <w:ind w:firstLine="560"/>
        <w:jc w:val="left"/>
        <w:rPr>
          <w:rFonts w:hint="eastAsia"/>
          <w:lang w:val="en-US" w:eastAsia="zh-CN"/>
        </w:rPr>
      </w:pPr>
      <w:r>
        <w:rPr>
          <w:rFonts w:hint="eastAsia"/>
          <w:lang w:eastAsia="zh-CN"/>
        </w:rPr>
        <w:t>图</w:t>
      </w:r>
      <w:r>
        <w:rPr>
          <w:rFonts w:hint="eastAsia"/>
          <w:lang w:val="en-US" w:eastAsia="zh-CN"/>
        </w:rPr>
        <w:t>1.4</w:t>
      </w:r>
    </w:p>
    <w:p>
      <w:pPr>
        <w:numPr>
          <w:ilvl w:val="0"/>
          <w:numId w:val="0"/>
        </w:numPr>
        <w:ind w:firstLine="560"/>
        <w:jc w:val="left"/>
      </w:pPr>
      <w:r>
        <w:drawing>
          <wp:inline distT="0" distB="0" distL="114300" distR="114300">
            <wp:extent cx="5271770" cy="4055110"/>
            <wp:effectExtent l="0" t="0" r="508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71770" cy="4055110"/>
                    </a:xfrm>
                    <a:prstGeom prst="rect">
                      <a:avLst/>
                    </a:prstGeom>
                    <a:noFill/>
                    <a:ln w="9525">
                      <a:noFill/>
                    </a:ln>
                  </pic:spPr>
                </pic:pic>
              </a:graphicData>
            </a:graphic>
          </wp:inline>
        </w:drawing>
      </w:r>
    </w:p>
    <w:p>
      <w:pPr>
        <w:numPr>
          <w:ilvl w:val="0"/>
          <w:numId w:val="0"/>
        </w:numPr>
        <w:ind w:firstLine="560"/>
        <w:jc w:val="left"/>
        <w:rPr>
          <w:rFonts w:hint="eastAsia"/>
          <w:lang w:val="en-US" w:eastAsia="zh-CN"/>
        </w:rPr>
      </w:pPr>
      <w:r>
        <w:rPr>
          <w:rFonts w:hint="eastAsia"/>
          <w:lang w:eastAsia="zh-CN"/>
        </w:rPr>
        <w:t>图</w:t>
      </w:r>
      <w:r>
        <w:rPr>
          <w:rFonts w:hint="eastAsia"/>
          <w:lang w:val="en-US" w:eastAsia="zh-CN"/>
        </w:rPr>
        <w:t>1.5</w:t>
      </w:r>
    </w:p>
    <w:p>
      <w:pPr>
        <w:numPr>
          <w:ilvl w:val="0"/>
          <w:numId w:val="0"/>
        </w:numPr>
        <w:ind w:firstLine="560"/>
        <w:jc w:val="left"/>
        <w:rPr>
          <w:rFonts w:hint="eastAsia"/>
          <w:sz w:val="28"/>
          <w:szCs w:val="28"/>
          <w:lang w:val="en-US" w:eastAsia="zh-CN"/>
        </w:rPr>
      </w:pPr>
      <w:r>
        <w:rPr>
          <w:rFonts w:hint="eastAsia"/>
          <w:sz w:val="28"/>
          <w:szCs w:val="28"/>
          <w:lang w:val="en-US" w:eastAsia="zh-CN"/>
        </w:rPr>
        <w:t>下载完毕之后，我们就可以进行点菜宝的正常使用了。如果将来店里有新的菜品添加，需要生成并进行下载才能在点菜宝中进行点餐。</w:t>
      </w:r>
    </w:p>
    <w:p>
      <w:pPr>
        <w:numPr>
          <w:ilvl w:val="0"/>
          <w:numId w:val="0"/>
        </w:numPr>
        <w:ind w:firstLine="560"/>
        <w:jc w:val="left"/>
        <w:rPr>
          <w:rFonts w:hint="eastAsia"/>
          <w:sz w:val="28"/>
          <w:szCs w:val="28"/>
          <w:lang w:val="en-US" w:eastAsia="zh-CN"/>
        </w:rPr>
      </w:pPr>
    </w:p>
    <w:p>
      <w:pPr>
        <w:numPr>
          <w:ilvl w:val="0"/>
          <w:numId w:val="1"/>
        </w:numPr>
        <w:ind w:firstLine="560" w:firstLineChars="0"/>
        <w:jc w:val="left"/>
        <w:rPr>
          <w:rFonts w:hint="eastAsia"/>
          <w:sz w:val="28"/>
          <w:szCs w:val="28"/>
          <w:lang w:val="en-US" w:eastAsia="zh-CN"/>
        </w:rPr>
      </w:pPr>
      <w:r>
        <w:rPr>
          <w:rFonts w:hint="eastAsia"/>
          <w:sz w:val="28"/>
          <w:szCs w:val="28"/>
          <w:lang w:val="en-US" w:eastAsia="zh-CN"/>
        </w:rPr>
        <w:t>使用点菜宝开台及点餐</w:t>
      </w:r>
    </w:p>
    <w:p>
      <w:pPr>
        <w:numPr>
          <w:numId w:val="0"/>
        </w:numPr>
        <w:jc w:val="left"/>
        <w:rPr>
          <w:rFonts w:hint="eastAsia"/>
          <w:sz w:val="28"/>
          <w:szCs w:val="28"/>
          <w:lang w:val="en-US" w:eastAsia="zh-CN"/>
        </w:rPr>
      </w:pPr>
      <w:r>
        <w:rPr>
          <w:rFonts w:hint="eastAsia"/>
          <w:sz w:val="28"/>
          <w:szCs w:val="28"/>
          <w:lang w:val="en-US" w:eastAsia="zh-CN"/>
        </w:rPr>
        <w:t xml:space="preserve">    使用点菜宝开台点餐，首先我们要确保电脑上右下角的三个图标都在，才能正常的登陆点菜宝，我们输入提前设置好的操作员号001登陆进去。</w:t>
      </w:r>
    </w:p>
    <w:p>
      <w:pPr>
        <w:numPr>
          <w:numId w:val="0"/>
        </w:numPr>
        <w:jc w:val="left"/>
      </w:pPr>
      <w:r>
        <w:rPr>
          <w:rFonts w:hint="eastAsia"/>
          <w:lang w:val="en-US" w:eastAsia="zh-CN"/>
        </w:rPr>
        <w:t xml:space="preserve">    </w:t>
      </w:r>
      <w:r>
        <w:drawing>
          <wp:inline distT="0" distB="0" distL="114300" distR="114300">
            <wp:extent cx="3209290" cy="3094990"/>
            <wp:effectExtent l="0" t="0" r="1016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3209290" cy="3094990"/>
                    </a:xfrm>
                    <a:prstGeom prst="rect">
                      <a:avLst/>
                    </a:prstGeom>
                    <a:noFill/>
                    <a:ln w="9525">
                      <a:noFill/>
                    </a:ln>
                  </pic:spPr>
                </pic:pic>
              </a:graphicData>
            </a:graphic>
          </wp:inline>
        </w:drawing>
      </w:r>
    </w:p>
    <w:p>
      <w:pPr>
        <w:numPr>
          <w:numId w:val="0"/>
        </w:numPr>
        <w:ind w:firstLine="420" w:firstLineChars="200"/>
        <w:jc w:val="left"/>
        <w:rPr>
          <w:rFonts w:hint="eastAsia"/>
          <w:lang w:val="en-US" w:eastAsia="zh-CN"/>
        </w:rPr>
      </w:pPr>
      <w:r>
        <w:rPr>
          <w:rFonts w:hint="eastAsia"/>
          <w:lang w:eastAsia="zh-CN"/>
        </w:rPr>
        <w:t>图</w:t>
      </w:r>
      <w:r>
        <w:rPr>
          <w:rFonts w:hint="eastAsia"/>
          <w:lang w:val="en-US" w:eastAsia="zh-CN"/>
        </w:rPr>
        <w:t>2.1</w:t>
      </w:r>
    </w:p>
    <w:p>
      <w:pPr>
        <w:numPr>
          <w:numId w:val="0"/>
        </w:numPr>
        <w:jc w:val="left"/>
      </w:pPr>
      <w:r>
        <w:rPr>
          <w:rFonts w:hint="eastAsia"/>
          <w:lang w:val="en-US" w:eastAsia="zh-CN"/>
        </w:rPr>
        <w:t xml:space="preserve">    </w:t>
      </w:r>
      <w:r>
        <w:drawing>
          <wp:inline distT="0" distB="0" distL="114300" distR="114300">
            <wp:extent cx="2847340" cy="31616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2847340" cy="3161665"/>
                    </a:xfrm>
                    <a:prstGeom prst="rect">
                      <a:avLst/>
                    </a:prstGeom>
                    <a:noFill/>
                    <a:ln w="9525">
                      <a:noFill/>
                    </a:ln>
                  </pic:spPr>
                </pic:pic>
              </a:graphicData>
            </a:graphic>
          </wp:inline>
        </w:drawing>
      </w:r>
    </w:p>
    <w:p>
      <w:pPr>
        <w:numPr>
          <w:numId w:val="0"/>
        </w:numPr>
        <w:ind w:firstLine="420" w:firstLineChars="200"/>
        <w:jc w:val="left"/>
        <w:rPr>
          <w:rFonts w:hint="eastAsia"/>
          <w:lang w:val="en-US" w:eastAsia="zh-CN"/>
        </w:rPr>
      </w:pPr>
      <w:r>
        <w:rPr>
          <w:rFonts w:hint="eastAsia"/>
          <w:lang w:eastAsia="zh-CN"/>
        </w:rPr>
        <w:t>图</w:t>
      </w:r>
      <w:r>
        <w:rPr>
          <w:rFonts w:hint="eastAsia"/>
          <w:lang w:val="en-US" w:eastAsia="zh-CN"/>
        </w:rPr>
        <w:t>2.2</w:t>
      </w:r>
    </w:p>
    <w:p>
      <w:pPr>
        <w:numPr>
          <w:numId w:val="0"/>
        </w:numPr>
        <w:ind w:firstLine="420" w:firstLineChars="200"/>
        <w:jc w:val="left"/>
      </w:pPr>
      <w:r>
        <w:drawing>
          <wp:inline distT="0" distB="0" distL="114300" distR="114300">
            <wp:extent cx="3333115" cy="2942590"/>
            <wp:effectExtent l="0" t="0" r="635"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3333115" cy="2942590"/>
                    </a:xfrm>
                    <a:prstGeom prst="rect">
                      <a:avLst/>
                    </a:prstGeom>
                    <a:noFill/>
                    <a:ln w="9525">
                      <a:noFill/>
                    </a:ln>
                  </pic:spPr>
                </pic:pic>
              </a:graphicData>
            </a:graphic>
          </wp:inline>
        </w:drawing>
      </w:r>
    </w:p>
    <w:p>
      <w:pPr>
        <w:numPr>
          <w:numId w:val="0"/>
        </w:numPr>
        <w:ind w:firstLine="420" w:firstLineChars="200"/>
        <w:jc w:val="left"/>
        <w:rPr>
          <w:rFonts w:hint="eastAsia"/>
          <w:lang w:val="en-US" w:eastAsia="zh-CN"/>
        </w:rPr>
      </w:pPr>
      <w:r>
        <w:rPr>
          <w:rFonts w:hint="eastAsia"/>
          <w:lang w:eastAsia="zh-CN"/>
        </w:rPr>
        <w:t>图</w:t>
      </w:r>
      <w:r>
        <w:rPr>
          <w:rFonts w:hint="eastAsia"/>
          <w:lang w:val="en-US" w:eastAsia="zh-CN"/>
        </w:rPr>
        <w:t>2.3</w:t>
      </w:r>
    </w:p>
    <w:p>
      <w:pPr>
        <w:numPr>
          <w:numId w:val="0"/>
        </w:numPr>
        <w:ind w:firstLine="560"/>
        <w:jc w:val="left"/>
        <w:rPr>
          <w:rFonts w:hint="eastAsia"/>
          <w:sz w:val="28"/>
          <w:szCs w:val="28"/>
          <w:lang w:val="en-US" w:eastAsia="zh-CN"/>
        </w:rPr>
      </w:pPr>
      <w:r>
        <w:rPr>
          <w:rFonts w:hint="eastAsia"/>
          <w:sz w:val="28"/>
          <w:szCs w:val="28"/>
          <w:lang w:val="en-US" w:eastAsia="zh-CN"/>
        </w:rPr>
        <w:t>登陆之后我们就可以进行开台和点菜的操作了。如图2.4，我们点击ENT键或者摁数字1，即可进入图2.5的开台状态，此时我们输入001，按下ENT，如果之前设置了房台的名称则会如图2.6显示出来，客人数和服务号可填可不填，按ENT即可开台成功。如果是已经开了台的，选择“点菜----2”直接按照图2.8及之后的操作进行点餐。</w:t>
      </w:r>
    </w:p>
    <w:p>
      <w:pPr>
        <w:numPr>
          <w:numId w:val="0"/>
        </w:numPr>
        <w:ind w:firstLine="560"/>
        <w:jc w:val="left"/>
      </w:pPr>
      <w:r>
        <w:drawing>
          <wp:inline distT="0" distB="0" distL="114300" distR="114300">
            <wp:extent cx="4095115" cy="3190240"/>
            <wp:effectExtent l="0" t="0" r="63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4095115" cy="319024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2.4</w:t>
      </w:r>
    </w:p>
    <w:p>
      <w:pPr>
        <w:numPr>
          <w:numId w:val="0"/>
        </w:numPr>
        <w:ind w:firstLine="560"/>
        <w:jc w:val="left"/>
      </w:pPr>
      <w:r>
        <w:drawing>
          <wp:inline distT="0" distB="0" distL="114300" distR="114300">
            <wp:extent cx="3066415" cy="2362200"/>
            <wp:effectExtent l="0" t="0" r="63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3066415" cy="236220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2.5</w:t>
      </w:r>
    </w:p>
    <w:p>
      <w:pPr>
        <w:numPr>
          <w:numId w:val="0"/>
        </w:numPr>
        <w:ind w:firstLine="560"/>
        <w:jc w:val="left"/>
      </w:pPr>
      <w:r>
        <w:drawing>
          <wp:inline distT="0" distB="0" distL="114300" distR="114300">
            <wp:extent cx="3447415" cy="2999740"/>
            <wp:effectExtent l="0" t="0" r="635" b="1016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3447415" cy="299974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2.6</w:t>
      </w:r>
    </w:p>
    <w:p>
      <w:pPr>
        <w:numPr>
          <w:numId w:val="0"/>
        </w:numPr>
        <w:ind w:firstLine="560"/>
        <w:jc w:val="left"/>
      </w:pPr>
      <w:r>
        <w:drawing>
          <wp:inline distT="0" distB="0" distL="114300" distR="114300">
            <wp:extent cx="3952240" cy="3409315"/>
            <wp:effectExtent l="0" t="0" r="10160" b="63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a:stretch>
                      <a:fillRect/>
                    </a:stretch>
                  </pic:blipFill>
                  <pic:spPr>
                    <a:xfrm>
                      <a:off x="0" y="0"/>
                      <a:ext cx="3952240" cy="3409315"/>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2.7</w:t>
      </w:r>
    </w:p>
    <w:p>
      <w:pPr>
        <w:numPr>
          <w:numId w:val="0"/>
        </w:numPr>
        <w:ind w:firstLine="560"/>
        <w:jc w:val="left"/>
        <w:rPr>
          <w:rFonts w:hint="eastAsia"/>
          <w:sz w:val="28"/>
          <w:szCs w:val="28"/>
          <w:lang w:val="en-US" w:eastAsia="zh-CN"/>
        </w:rPr>
      </w:pPr>
      <w:r>
        <w:rPr>
          <w:rFonts w:hint="eastAsia"/>
          <w:sz w:val="28"/>
          <w:szCs w:val="28"/>
          <w:lang w:val="en-US" w:eastAsia="zh-CN"/>
        </w:rPr>
        <w:t>开台成功之后我们就该点菜了。开台成功之后我们会进入图2.8的状态，此时我们既可以按左下角的</w:t>
      </w:r>
      <w:r>
        <w:drawing>
          <wp:inline distT="0" distB="0" distL="114300" distR="114300">
            <wp:extent cx="742950" cy="541655"/>
            <wp:effectExtent l="0" t="0" r="0" b="1079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9"/>
                    <a:stretch>
                      <a:fillRect/>
                    </a:stretch>
                  </pic:blipFill>
                  <pic:spPr>
                    <a:xfrm>
                      <a:off x="0" y="0"/>
                      <a:ext cx="742950" cy="541655"/>
                    </a:xfrm>
                    <a:prstGeom prst="rect">
                      <a:avLst/>
                    </a:prstGeom>
                    <a:noFill/>
                    <a:ln w="9525">
                      <a:noFill/>
                    </a:ln>
                  </pic:spPr>
                </pic:pic>
              </a:graphicData>
            </a:graphic>
          </wp:inline>
        </w:drawing>
      </w:r>
      <w:r>
        <w:rPr>
          <w:rFonts w:hint="eastAsia"/>
          <w:sz w:val="28"/>
          <w:szCs w:val="28"/>
          <w:lang w:eastAsia="zh-CN"/>
        </w:rPr>
        <w:t>进入图</w:t>
      </w:r>
      <w:r>
        <w:rPr>
          <w:rFonts w:hint="eastAsia"/>
          <w:sz w:val="28"/>
          <w:szCs w:val="28"/>
          <w:lang w:val="en-US" w:eastAsia="zh-CN"/>
        </w:rPr>
        <w:t>2.9所示的按类别选餐，也可以直接按ENT进入列表选餐（图2.10,2.11），还可以直接在图2.8这里输入拼音首字母（图2.12，2.13）或者菜品的编号（图2.14,2.15）来进行点餐。</w:t>
      </w:r>
    </w:p>
    <w:p>
      <w:pPr>
        <w:numPr>
          <w:numId w:val="0"/>
        </w:numPr>
        <w:ind w:firstLine="560"/>
        <w:jc w:val="left"/>
      </w:pPr>
      <w:r>
        <w:drawing>
          <wp:inline distT="0" distB="0" distL="114300" distR="114300">
            <wp:extent cx="3609340" cy="2894965"/>
            <wp:effectExtent l="0" t="0" r="10160" b="63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0"/>
                    <a:stretch>
                      <a:fillRect/>
                    </a:stretch>
                  </pic:blipFill>
                  <pic:spPr>
                    <a:xfrm>
                      <a:off x="0" y="0"/>
                      <a:ext cx="3609340" cy="2894965"/>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2.8</w:t>
      </w:r>
    </w:p>
    <w:p>
      <w:pPr>
        <w:numPr>
          <w:numId w:val="0"/>
        </w:numPr>
        <w:ind w:firstLine="560"/>
        <w:jc w:val="left"/>
      </w:pPr>
      <w:r>
        <w:drawing>
          <wp:inline distT="0" distB="0" distL="114300" distR="114300">
            <wp:extent cx="4876165" cy="4152265"/>
            <wp:effectExtent l="0" t="0" r="635" b="63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1"/>
                    <a:stretch>
                      <a:fillRect/>
                    </a:stretch>
                  </pic:blipFill>
                  <pic:spPr>
                    <a:xfrm>
                      <a:off x="0" y="0"/>
                      <a:ext cx="4876165" cy="4152265"/>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2.9</w:t>
      </w:r>
    </w:p>
    <w:p>
      <w:pPr>
        <w:numPr>
          <w:numId w:val="0"/>
        </w:numPr>
        <w:ind w:firstLine="560"/>
        <w:jc w:val="left"/>
      </w:pPr>
      <w:r>
        <w:drawing>
          <wp:inline distT="0" distB="0" distL="114300" distR="114300">
            <wp:extent cx="3352165" cy="3028315"/>
            <wp:effectExtent l="0" t="0" r="635" b="63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2"/>
                    <a:stretch>
                      <a:fillRect/>
                    </a:stretch>
                  </pic:blipFill>
                  <pic:spPr>
                    <a:xfrm>
                      <a:off x="0" y="0"/>
                      <a:ext cx="3352165" cy="3028315"/>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2.10</w:t>
      </w:r>
    </w:p>
    <w:p>
      <w:pPr>
        <w:numPr>
          <w:numId w:val="0"/>
        </w:numPr>
        <w:ind w:firstLine="560"/>
        <w:jc w:val="left"/>
      </w:pPr>
      <w:r>
        <w:drawing>
          <wp:inline distT="0" distB="0" distL="114300" distR="114300">
            <wp:extent cx="3456940" cy="3075940"/>
            <wp:effectExtent l="0" t="0" r="10160" b="1016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3"/>
                    <a:stretch>
                      <a:fillRect/>
                    </a:stretch>
                  </pic:blipFill>
                  <pic:spPr>
                    <a:xfrm>
                      <a:off x="0" y="0"/>
                      <a:ext cx="3456940" cy="307594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2.11</w:t>
      </w:r>
    </w:p>
    <w:p>
      <w:pPr>
        <w:numPr>
          <w:numId w:val="0"/>
        </w:numPr>
        <w:ind w:firstLine="560"/>
        <w:jc w:val="left"/>
      </w:pPr>
      <w:r>
        <w:drawing>
          <wp:inline distT="0" distB="0" distL="114300" distR="114300">
            <wp:extent cx="3209290" cy="3018790"/>
            <wp:effectExtent l="0" t="0" r="10160" b="1016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4"/>
                    <a:stretch>
                      <a:fillRect/>
                    </a:stretch>
                  </pic:blipFill>
                  <pic:spPr>
                    <a:xfrm>
                      <a:off x="0" y="0"/>
                      <a:ext cx="3209290" cy="301879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2.12</w:t>
      </w:r>
    </w:p>
    <w:p>
      <w:pPr>
        <w:numPr>
          <w:numId w:val="0"/>
        </w:numPr>
        <w:ind w:firstLine="560"/>
        <w:jc w:val="left"/>
      </w:pPr>
      <w:r>
        <w:drawing>
          <wp:inline distT="0" distB="0" distL="114300" distR="114300">
            <wp:extent cx="3495040" cy="2999740"/>
            <wp:effectExtent l="0" t="0" r="10160" b="1016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5"/>
                    <a:stretch>
                      <a:fillRect/>
                    </a:stretch>
                  </pic:blipFill>
                  <pic:spPr>
                    <a:xfrm>
                      <a:off x="0" y="0"/>
                      <a:ext cx="3495040" cy="299974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2.13</w:t>
      </w:r>
    </w:p>
    <w:p>
      <w:pPr>
        <w:numPr>
          <w:numId w:val="0"/>
        </w:numPr>
        <w:ind w:firstLine="560"/>
        <w:jc w:val="left"/>
      </w:pPr>
      <w:r>
        <w:drawing>
          <wp:inline distT="0" distB="0" distL="114300" distR="114300">
            <wp:extent cx="3552190" cy="3152140"/>
            <wp:effectExtent l="0" t="0" r="10160" b="1016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6"/>
                    <a:stretch>
                      <a:fillRect/>
                    </a:stretch>
                  </pic:blipFill>
                  <pic:spPr>
                    <a:xfrm>
                      <a:off x="0" y="0"/>
                      <a:ext cx="3552190" cy="3152140"/>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2.14</w:t>
      </w:r>
    </w:p>
    <w:p>
      <w:pPr>
        <w:numPr>
          <w:numId w:val="0"/>
        </w:numPr>
        <w:ind w:firstLine="560"/>
        <w:jc w:val="left"/>
      </w:pPr>
      <w:r>
        <w:drawing>
          <wp:inline distT="0" distB="0" distL="114300" distR="114300">
            <wp:extent cx="3809365" cy="3142615"/>
            <wp:effectExtent l="0" t="0" r="635" b="63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7"/>
                    <a:stretch>
                      <a:fillRect/>
                    </a:stretch>
                  </pic:blipFill>
                  <pic:spPr>
                    <a:xfrm>
                      <a:off x="0" y="0"/>
                      <a:ext cx="3809365" cy="3142615"/>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2.15</w:t>
      </w:r>
    </w:p>
    <w:p>
      <w:pPr>
        <w:numPr>
          <w:numId w:val="0"/>
        </w:numPr>
        <w:ind w:firstLine="560"/>
        <w:jc w:val="left"/>
        <w:rPr>
          <w:rFonts w:hint="eastAsia"/>
          <w:sz w:val="28"/>
          <w:szCs w:val="28"/>
          <w:lang w:val="en-US" w:eastAsia="zh-CN"/>
        </w:rPr>
      </w:pPr>
      <w:r>
        <w:rPr>
          <w:rFonts w:hint="eastAsia"/>
          <w:sz w:val="28"/>
          <w:szCs w:val="28"/>
          <w:lang w:val="en-US" w:eastAsia="zh-CN"/>
        </w:rPr>
        <w:t>点完餐之后，可以按ESC键返回到图2.16的菜单，选择发送或者按数字1，即可落单，得到图2.17所示的画面。</w:t>
      </w:r>
    </w:p>
    <w:p>
      <w:pPr>
        <w:numPr>
          <w:numId w:val="0"/>
        </w:numPr>
        <w:ind w:firstLine="560"/>
        <w:jc w:val="left"/>
      </w:pPr>
      <w:r>
        <w:drawing>
          <wp:inline distT="0" distB="0" distL="114300" distR="114300">
            <wp:extent cx="4847590" cy="4247515"/>
            <wp:effectExtent l="0" t="0" r="10160" b="63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8"/>
                    <a:stretch>
                      <a:fillRect/>
                    </a:stretch>
                  </pic:blipFill>
                  <pic:spPr>
                    <a:xfrm>
                      <a:off x="0" y="0"/>
                      <a:ext cx="4847590" cy="4247515"/>
                    </a:xfrm>
                    <a:prstGeom prst="rect">
                      <a:avLst/>
                    </a:prstGeom>
                    <a:noFill/>
                    <a:ln w="9525">
                      <a:noFill/>
                    </a:ln>
                  </pic:spPr>
                </pic:pic>
              </a:graphicData>
            </a:graphic>
          </wp:inline>
        </w:drawing>
      </w:r>
    </w:p>
    <w:p>
      <w:pPr>
        <w:numPr>
          <w:numId w:val="0"/>
        </w:numPr>
        <w:ind w:firstLine="560"/>
        <w:jc w:val="left"/>
        <w:rPr>
          <w:rFonts w:hint="eastAsia"/>
          <w:lang w:val="en-US" w:eastAsia="zh-CN"/>
        </w:rPr>
      </w:pPr>
      <w:r>
        <w:rPr>
          <w:rFonts w:hint="eastAsia"/>
          <w:lang w:eastAsia="zh-CN"/>
        </w:rPr>
        <w:t>图</w:t>
      </w:r>
      <w:r>
        <w:rPr>
          <w:rFonts w:hint="eastAsia"/>
          <w:lang w:val="en-US" w:eastAsia="zh-CN"/>
        </w:rPr>
        <w:t>2.16</w:t>
      </w:r>
    </w:p>
    <w:p>
      <w:pPr>
        <w:numPr>
          <w:numId w:val="0"/>
        </w:numPr>
        <w:ind w:firstLine="560"/>
        <w:jc w:val="left"/>
      </w:pPr>
      <w:r>
        <w:drawing>
          <wp:inline distT="0" distB="0" distL="114300" distR="114300">
            <wp:extent cx="3437890" cy="3428365"/>
            <wp:effectExtent l="0" t="0" r="10160" b="63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9"/>
                    <a:stretch>
                      <a:fillRect/>
                    </a:stretch>
                  </pic:blipFill>
                  <pic:spPr>
                    <a:xfrm>
                      <a:off x="0" y="0"/>
                      <a:ext cx="3437890" cy="3428365"/>
                    </a:xfrm>
                    <a:prstGeom prst="rect">
                      <a:avLst/>
                    </a:prstGeom>
                    <a:noFill/>
                    <a:ln w="9525">
                      <a:noFill/>
                    </a:ln>
                  </pic:spPr>
                </pic:pic>
              </a:graphicData>
            </a:graphic>
          </wp:inline>
        </w:drawing>
      </w:r>
    </w:p>
    <w:p>
      <w:pPr>
        <w:numPr>
          <w:numId w:val="0"/>
        </w:numPr>
        <w:ind w:firstLine="560"/>
        <w:jc w:val="left"/>
        <w:rPr>
          <w:rFonts w:hint="eastAsia" w:eastAsiaTheme="minorEastAsia"/>
          <w:lang w:val="en-US" w:eastAsia="zh-CN"/>
        </w:rPr>
      </w:pPr>
      <w:r>
        <w:rPr>
          <w:rFonts w:hint="eastAsia"/>
          <w:lang w:eastAsia="zh-CN"/>
        </w:rPr>
        <w:t>图</w:t>
      </w:r>
      <w:r>
        <w:rPr>
          <w:rFonts w:hint="eastAsia"/>
          <w:lang w:val="en-US" w:eastAsia="zh-CN"/>
        </w:rPr>
        <w:t>2.17</w:t>
      </w:r>
    </w:p>
    <w:p>
      <w:pPr>
        <w:jc w:val="left"/>
        <w:rPr>
          <w:rFonts w:hint="eastAsia"/>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54664"/>
    <w:multiLevelType w:val="singleLevel"/>
    <w:tmpl w:val="59754664"/>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F31344"/>
    <w:rsid w:val="14F31344"/>
    <w:rsid w:val="30540E3E"/>
    <w:rsid w:val="5E107633"/>
    <w:rsid w:val="727E59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2017-07-24T00:48:00Z</dcterms:created>
  <dc:creator>Administrator</dc:creator>
  <cp:lastModifiedBy>Administrator</cp:lastModifiedBy>
  <dcterms:modified xsi:type="dcterms:W3CDTF">2017-07-26T08:49:53Z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